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607de2a17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AUNBORG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AUNBORG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9f2b473e3493b"/>
      <w:footerReference xmlns:r="http://schemas.openxmlformats.org/officeDocument/2006/relationships" w:type="default" r:id="Rfd780c52dc39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AUNBORG AS   ·   Org.nr 879 938 872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AUNBORG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9f2b473e3493b" /><Relationship Type="http://schemas.openxmlformats.org/officeDocument/2006/relationships/footer" Target="/word/footer1.xml" Id="Rfd780c52dc394edc" /></Relationships>
</file>