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27d8f60df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MATRIX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MATRIX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31cfcb649b4956"/>
      <w:footerReference xmlns:r="http://schemas.openxmlformats.org/officeDocument/2006/relationships" w:type="default" r:id="R1810dc463d68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MATRIX AS   ·   Org.nr 879 798 922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MATRIX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31cfcb649b4956" /><Relationship Type="http://schemas.openxmlformats.org/officeDocument/2006/relationships/footer" Target="/word/footer1.xml" Id="R1810dc463d68461c" /></Relationships>
</file>