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09e841d5a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BRAATHEN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BRAATHEN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6589b31f84715"/>
      <w:footerReference xmlns:r="http://schemas.openxmlformats.org/officeDocument/2006/relationships" w:type="default" r:id="R5722e1bdaed8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BRAATHEN &amp; PARTNERS AS   ·   Org.nr 879 738 342   ·   Rastastubben 3   ·   1476 RASTA   ·   Tlf. 94 17 11 92   ·   post@braathenpartners.no   ·   www.braathenpartners.no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BRAATHEN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6589b31f84715" /><Relationship Type="http://schemas.openxmlformats.org/officeDocument/2006/relationships/footer" Target="/word/footer1.xml" Id="R5722e1bdaed84c9b" /></Relationships>
</file>