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318e2ebb9aa45e3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VIKA EIENDOM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Mo I Rana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Mo I Rana, 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VIKA EIENDOM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ecbaf690b46f4500"/>
      <w:footerReference xmlns:r="http://schemas.openxmlformats.org/officeDocument/2006/relationships" w:type="default" r:id="R90a1425a03e0488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VIKA EIENDOM AS   ·   Org.nr 876 934 302   ·   Søderlundmyra 18   ·   8622 MO I RANA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VIKA EIENDOM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cbaf690b46f4500" /><Relationship Type="http://schemas.openxmlformats.org/officeDocument/2006/relationships/footer" Target="/word/footer1.xml" Id="R90a1425a03e0488d" /></Relationships>
</file>