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79eff530d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 LINC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 LINC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4a87315194197"/>
      <w:footerReference xmlns:r="http://schemas.openxmlformats.org/officeDocument/2006/relationships" w:type="default" r:id="R62053af089e2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 LINC AS   ·   Org.nr 875 875 442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 LINC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4a87315194197" /><Relationship Type="http://schemas.openxmlformats.org/officeDocument/2006/relationships/footer" Target="/word/footer1.xml" Id="R62053af089e24e1c" /></Relationships>
</file>