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23ce3e013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MAGNE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MAGNE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20082f7a6477e"/>
      <w:footerReference xmlns:r="http://schemas.openxmlformats.org/officeDocument/2006/relationships" w:type="default" r:id="R0fa433bc16ae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MAGNE   ·   Org.nr 870 410 042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MAGNE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20082f7a6477e" /><Relationship Type="http://schemas.openxmlformats.org/officeDocument/2006/relationships/footer" Target="/word/footer1.xml" Id="R0fa433bc16ae4fa9" /></Relationships>
</file>