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653ec8d2e441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RANUM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RANUM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807ea7829e41ba"/>
      <w:footerReference xmlns:r="http://schemas.openxmlformats.org/officeDocument/2006/relationships" w:type="default" r:id="R2f486161ece54e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RANUM EIENDOM AS   ·   Org.nr 866 411 212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RANUM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807ea7829e41ba" /><Relationship Type="http://schemas.openxmlformats.org/officeDocument/2006/relationships/footer" Target="/word/footer1.xml" Id="R2f486161ece54e91" /></Relationships>
</file>