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4b083d616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ÅGE RANGNES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ÅGE RANGNES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c555b8fd046e1"/>
      <w:footerReference xmlns:r="http://schemas.openxmlformats.org/officeDocument/2006/relationships" w:type="default" r:id="R3751c7f69315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ÅGE RANGNES   ·   Org.nr 864 745 512   ·   Nyjordsveien 115   ·   6570 SMØLA   ·   Tlf. 71 54 37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ÅGE RANGNES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c555b8fd046e1" /><Relationship Type="http://schemas.openxmlformats.org/officeDocument/2006/relationships/footer" Target="/word/footer1.xml" Id="R3751c7f693154a2c" /></Relationships>
</file>