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0587d2b6d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TENDER RIG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TENDER RIG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d254ee2ca4e93"/>
      <w:footerReference xmlns:r="http://schemas.openxmlformats.org/officeDocument/2006/relationships" w:type="default" r:id="Rba91c2a1c453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TENDER RIG AS   ·   Org.nr 864 538 142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TENDER RIG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d254ee2ca4e93" /><Relationship Type="http://schemas.openxmlformats.org/officeDocument/2006/relationships/footer" Target="/word/footer1.xml" Id="Rba91c2a1c45348ba" /></Relationships>
</file>