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cf8ccae9a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PINOCCHIO BARNEKLÆR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PINOCCHIO BARNEKLÆR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65ba139164e4a"/>
      <w:footerReference xmlns:r="http://schemas.openxmlformats.org/officeDocument/2006/relationships" w:type="default" r:id="Rbc67ad4b6dae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PINOCCHIO BARNEKLÆR AS   ·   Org.nr 841 592 832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PINOCCHIO BARNEKLÆR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65ba139164e4a" /><Relationship Type="http://schemas.openxmlformats.org/officeDocument/2006/relationships/footer" Target="/word/footer1.xml" Id="Rbc67ad4b6dae4a60" /></Relationships>
</file>