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52e67e85cb4d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TEV NEXUS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TEV NEXUS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4ef6b4491d473e"/>
      <w:footerReference xmlns:r="http://schemas.openxmlformats.org/officeDocument/2006/relationships" w:type="default" r:id="Rcb3d864f6cbb4e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TEV NEXUS AS   ·   Org.nr 836 727 592   ·   Kløvervegen 34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TEV NEXUS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4ef6b4491d473e" /><Relationship Type="http://schemas.openxmlformats.org/officeDocument/2006/relationships/footer" Target="/word/footer1.xml" Id="Rcb3d864f6cbb4e1b" /></Relationships>
</file>