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ef2ffc645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SKAG3RAK ARKITEKTER AS</w:t>
      </w:r>
    </w:p>
    <w:sectPr>
      <w:headerReference xmlns:r="http://schemas.openxmlformats.org/officeDocument/2006/relationships" w:type="default" r:id="Rc4f60354ba3c4179"/>
      <w:footerReference xmlns:r="http://schemas.openxmlformats.org/officeDocument/2006/relationships" w:type="default" r:id="R20c8dd0fac5b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SKAG3RAK ARKITEKTER AS   ·   Org.nr 835 079 732   ·   Markens gate 11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SKAG3RAK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60354ba3c4179" /><Relationship Type="http://schemas.openxmlformats.org/officeDocument/2006/relationships/footer" Target="/word/footer1.xml" Id="R20c8dd0fac5b4de5" /></Relationships>
</file>