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95f65ab9e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Sunnfjord,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JOHANNESBAKKE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JOHANNESBAKKE HOLDING AS</w:t>
      </w:r>
    </w:p>
    <w:sectPr>
      <w:headerReference xmlns:r="http://schemas.openxmlformats.org/officeDocument/2006/relationships" w:type="default" r:id="R1a2618289c0541a1"/>
      <w:footerReference xmlns:r="http://schemas.openxmlformats.org/officeDocument/2006/relationships" w:type="default" r:id="Re7618468fdc2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618289c0541a1" /><Relationship Type="http://schemas.openxmlformats.org/officeDocument/2006/relationships/footer" Target="/word/footer1.xml" Id="Re7618468fdc24d8c" /></Relationships>
</file>