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53b77df3e49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HETTYS HÅRSTUDIO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HETTYS HÅRSTUDIO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2ba7e70874e5d"/>
      <w:footerReference xmlns:r="http://schemas.openxmlformats.org/officeDocument/2006/relationships" w:type="default" r:id="R01823d7b049e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HETTYS HÅRSTUDIO AS   ·   Org.nr 834 404 362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HETTYS HÅRSTUDIO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2ba7e70874e5d" /><Relationship Type="http://schemas.openxmlformats.org/officeDocument/2006/relationships/footer" Target="/word/footer1.xml" Id="R01823d7b049e4420" /></Relationships>
</file>