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3a0017a96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LILAND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LILAND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3cf9893284300"/>
      <w:footerReference xmlns:r="http://schemas.openxmlformats.org/officeDocument/2006/relationships" w:type="default" r:id="R91c70b8ee098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LILAND HAUG HOLDING AS   ·   Org.nr 834 252 902   ·   c/o Sigmund Haug, Bygdevegen 31   ·   2166 OPPAKER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LILAND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3cf9893284300" /><Relationship Type="http://schemas.openxmlformats.org/officeDocument/2006/relationships/footer" Target="/word/footer1.xml" Id="R91c70b8ee09840d7" /></Relationships>
</file>