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af4250edc4b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HÅKON LONGVA AS</w:t>
      </w:r>
    </w:p>
    <w:sectPr>
      <w:headerReference xmlns:r="http://schemas.openxmlformats.org/officeDocument/2006/relationships" w:type="default" r:id="R55c70f602bd1494c"/>
      <w:footerReference xmlns:r="http://schemas.openxmlformats.org/officeDocument/2006/relationships" w:type="default" r:id="Rce168378285e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70f602bd1494c" /><Relationship Type="http://schemas.openxmlformats.org/officeDocument/2006/relationships/footer" Target="/word/footer1.xml" Id="Rce168378285e4278" /></Relationships>
</file>