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32e02dfb34a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ETRYG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ETRYG HOLDING AS</w:t>
      </w:r>
    </w:p>
    <w:sectPr>
      <w:headerReference xmlns:r="http://schemas.openxmlformats.org/officeDocument/2006/relationships" w:type="default" r:id="Rdd6cfa7c62fb4f85"/>
      <w:footerReference xmlns:r="http://schemas.openxmlformats.org/officeDocument/2006/relationships" w:type="default" r:id="Rd05eafc59323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cfa7c62fb4f85" /><Relationship Type="http://schemas.openxmlformats.org/officeDocument/2006/relationships/footer" Target="/word/footer1.xml" Id="Rd05eafc593234b97" /></Relationships>
</file>