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ff5816f00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53352b1c94b49"/>
      <w:footerReference xmlns:r="http://schemas.openxmlformats.org/officeDocument/2006/relationships" w:type="default" r:id="R4b3b14e0767b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JSB INVESTMENTS AS   ·   Org.nr 832 957 682   ·   Middelthuns gate 9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53352b1c94b49" /><Relationship Type="http://schemas.openxmlformats.org/officeDocument/2006/relationships/footer" Target="/word/footer1.xml" Id="R4b3b14e0767b488a" /></Relationships>
</file>