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8442448914f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Rong,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KJIBLOM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KJIBLOM AS</w:t>
      </w:r>
    </w:p>
    <w:sectPr>
      <w:headerReference xmlns:r="http://schemas.openxmlformats.org/officeDocument/2006/relationships" w:type="default" r:id="R6174f984703c4bb0"/>
      <w:footerReference xmlns:r="http://schemas.openxmlformats.org/officeDocument/2006/relationships" w:type="default" r:id="R8aa266160450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KJIBLOM AS   ·   Org.nr 832 688 002   ·   c/o Jan Inge Blom, Skomakarbakken 11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KJIBLOM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4f984703c4bb0" /><Relationship Type="http://schemas.openxmlformats.org/officeDocument/2006/relationships/footer" Target="/word/footer1.xml" Id="R8aa2661604504405" /></Relationships>
</file>