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e50175e4d4e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POCKET GNOME HOLDING AS</w:t>
      </w:r>
    </w:p>
    <w:sectPr>
      <w:headerReference xmlns:r="http://schemas.openxmlformats.org/officeDocument/2006/relationships" w:type="default" r:id="Rf1455623d40b4243"/>
      <w:footerReference xmlns:r="http://schemas.openxmlformats.org/officeDocument/2006/relationships" w:type="default" r:id="R8d3f7142d1604c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POCKET GNOME HOLDING AS   ·   Org.nr 832 392 472   ·   Åsløkkveien 20E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POCKET GNOME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55623d40b4243" /><Relationship Type="http://schemas.openxmlformats.org/officeDocument/2006/relationships/footer" Target="/word/footer1.xml" Id="R8d3f7142d1604c67" /></Relationships>
</file>