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197f7cec94b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FINNBORG AS</w:t>
      </w:r>
    </w:p>
    <w:sectPr>
      <w:headerReference xmlns:r="http://schemas.openxmlformats.org/officeDocument/2006/relationships" w:type="default" r:id="Rf674a4cb27db446c"/>
      <w:footerReference xmlns:r="http://schemas.openxmlformats.org/officeDocument/2006/relationships" w:type="default" r:id="R9bc34a8e8803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FINNBORG AS   ·   Org.nr 831 234 652   ·   Maiblomsvingen 18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4a4cb27db446c" /><Relationship Type="http://schemas.openxmlformats.org/officeDocument/2006/relationships/footer" Target="/word/footer1.xml" Id="R9bc34a8e88034c7b" /></Relationships>
</file>