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dfdcc459c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JJ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JJ EIENDOM AS</w:t>
      </w:r>
    </w:p>
    <w:sectPr>
      <w:headerReference xmlns:r="http://schemas.openxmlformats.org/officeDocument/2006/relationships" w:type="default" r:id="R707b214a37014663"/>
      <w:footerReference xmlns:r="http://schemas.openxmlformats.org/officeDocument/2006/relationships" w:type="default" r:id="R08310b6e0619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 EIENDOM AS   ·   Org.nr 830 897 992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b214a37014663" /><Relationship Type="http://schemas.openxmlformats.org/officeDocument/2006/relationships/footer" Target="/word/footer1.xml" Id="R08310b6e0619472c" /></Relationships>
</file>