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873c1bd7949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MAHOGNIFLIS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MAHOGNIFLIS INVEST AS</w:t>
      </w:r>
    </w:p>
    <w:sectPr>
      <w:headerReference xmlns:r="http://schemas.openxmlformats.org/officeDocument/2006/relationships" w:type="default" r:id="Rb15d17ac4b784d5f"/>
      <w:footerReference xmlns:r="http://schemas.openxmlformats.org/officeDocument/2006/relationships" w:type="default" r:id="Rf8b31a8249dc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d17ac4b784d5f" /><Relationship Type="http://schemas.openxmlformats.org/officeDocument/2006/relationships/footer" Target="/word/footer1.xml" Id="Rf8b31a8249dc4da5" /></Relationships>
</file>