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b72e5efe3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MAHOGNIFLIS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MAHOGNIFLIS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6098d88a6449d"/>
      <w:footerReference xmlns:r="http://schemas.openxmlformats.org/officeDocument/2006/relationships" w:type="default" r:id="R22a560d904ed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MAHOGNIFLIS INVEST AS   ·   Org.nr 830 267 352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MAHOGNIFLIS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6098d88a6449d" /><Relationship Type="http://schemas.openxmlformats.org/officeDocument/2006/relationships/footer" Target="/word/footer1.xml" Id="R22a560d904ed4d08" /></Relationships>
</file>