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6a28d24dd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RAMBERG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RAMBERG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4e2eaa86414b9d"/>
      <w:footerReference xmlns:r="http://schemas.openxmlformats.org/officeDocument/2006/relationships" w:type="default" r:id="Re9b009d82910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RAMBERG INVEST AS   ·   Org.nr 829 929 112   ·   Orhusveien 1   ·   3070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RAMBERG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4e2eaa86414b9d" /><Relationship Type="http://schemas.openxmlformats.org/officeDocument/2006/relationships/footer" Target="/word/footer1.xml" Id="Re9b009d82910435b" /></Relationships>
</file>