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b15a2f72c3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GJERDRUM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Øverbygd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Øverbygd,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GJERDRUM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b55ddc60d54dd5"/>
      <w:footerReference xmlns:r="http://schemas.openxmlformats.org/officeDocument/2006/relationships" w:type="default" r:id="R108bfc34bf23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GJERDRUM 1 AS   ·   Org.nr 828 461 982   ·   c/o Flemming Gjerdrum, Maukstadveien 19   ·   9334 ØVERBYGD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GJERDRUM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b55ddc60d54dd5" /><Relationship Type="http://schemas.openxmlformats.org/officeDocument/2006/relationships/footer" Target="/word/footer1.xml" Id="R108bfc34bf2348d8" /></Relationships>
</file>