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9af863d35e42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NOAM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Vestnes,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NOAM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7eb97b67b142ee"/>
      <w:footerReference xmlns:r="http://schemas.openxmlformats.org/officeDocument/2006/relationships" w:type="default" r:id="Rd23a04c45f304d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NOAM AS   ·   Org.nr 828 249 142   ·   C/o Roger Malme, Remmemsvegen 25   ·   6390 VESTNES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7eb97b67b142ee" /><Relationship Type="http://schemas.openxmlformats.org/officeDocument/2006/relationships/footer" Target="/word/footer1.xml" Id="Rd23a04c45f304d66" /></Relationships>
</file>