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24bf8ad40df462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SANN- HUD &amp; KROPP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Hemsedal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Hemsedal,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SANN- HUD &amp; KROPP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1210ba299e04530"/>
      <w:footerReference xmlns:r="http://schemas.openxmlformats.org/officeDocument/2006/relationships" w:type="default" r:id="Re8c8ab70a0334c8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SANN- HUD &amp; KROPP AS   ·   Org.nr 828 040 022   ·   Hemsedalsvegen 2973   ·   3560 HEMSEDAL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SANN- HUD &amp; KROPP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1210ba299e04530" /><Relationship Type="http://schemas.openxmlformats.org/officeDocument/2006/relationships/footer" Target="/word/footer1.xml" Id="Re8c8ab70a0334c8e" /></Relationships>
</file>