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ce02622f874b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PWR 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PWR 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b4374d824d453d"/>
      <w:footerReference xmlns:r="http://schemas.openxmlformats.org/officeDocument/2006/relationships" w:type="default" r:id="Ra73c44ada86947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PWR UP AS   ·   Org.nr 828 034 502   ·   Jernbaneveien 85   ·   8006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PWR 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b4374d824d453d" /><Relationship Type="http://schemas.openxmlformats.org/officeDocument/2006/relationships/footer" Target="/word/footer1.xml" Id="Ra73c44ada8694745" /></Relationships>
</file>