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10d46954646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08e04e26e4d64"/>
      <w:footerReference xmlns:r="http://schemas.openxmlformats.org/officeDocument/2006/relationships" w:type="default" r:id="R194fbf44ffba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JIMA AS   ·   Org.nr 827 981 982   ·   Bjerregaards gate 51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08e04e26e4d64" /><Relationship Type="http://schemas.openxmlformats.org/officeDocument/2006/relationships/footer" Target="/word/footer1.xml" Id="R194fbf44ffba432f" /></Relationships>
</file>