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42cabb38d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f01f21e1d445d"/>
      <w:footerReference xmlns:r="http://schemas.openxmlformats.org/officeDocument/2006/relationships" w:type="default" r:id="R80c15b1d8188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REGNSKAPSKOMPETANSE AS   ·   Org.nr 827 608 262   ·   Ulvenvegen 30   ·   5210 OS   ·   ane@regnskapskompetanse.no   ·   www.regnskapskompetanse.no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f01f21e1d445d" /><Relationship Type="http://schemas.openxmlformats.org/officeDocument/2006/relationships/footer" Target="/word/footer1.xml" Id="R80c15b1d818841dd" /></Relationships>
</file>