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6d79cb842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9e770dfbb44b85"/>
      <w:footerReference xmlns:r="http://schemas.openxmlformats.org/officeDocument/2006/relationships" w:type="default" r:id="R964967fef7df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REGNSKAPSKOMPETANSE AS   ·   Org.nr 827 608 262   ·   Ulvenvegen 30   ·   5210 OS   ·   ane@regnskapskompetanse.no   ·   www.regnskapskompetanse.no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e770dfbb44b85" /><Relationship Type="http://schemas.openxmlformats.org/officeDocument/2006/relationships/footer" Target="/word/footer1.xml" Id="R964967fef7df4a70" /></Relationships>
</file>