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4666a5918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PAWAKO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PAWAKO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93d6cb6474f75"/>
      <w:footerReference xmlns:r="http://schemas.openxmlformats.org/officeDocument/2006/relationships" w:type="default" r:id="R140326d1a8ce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PAWAKO AS   ·   Org.nr 827 344 982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PAWAKO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93d6cb6474f75" /><Relationship Type="http://schemas.openxmlformats.org/officeDocument/2006/relationships/footer" Target="/word/footer1.xml" Id="R140326d1a8ce4233" /></Relationships>
</file>