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09784e2c3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MERKUR 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MERKUR 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47e092f4a433d"/>
      <w:footerReference xmlns:r="http://schemas.openxmlformats.org/officeDocument/2006/relationships" w:type="default" r:id="Ra82ffa70505b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MERKUR GRAFISK AS   ·   Org.nr 827 112 372   ·   Snipetjernveien 4D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MERKUR 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47e092f4a433d" /><Relationship Type="http://schemas.openxmlformats.org/officeDocument/2006/relationships/footer" Target="/word/footer1.xml" Id="Ra82ffa70505b42d9" /></Relationships>
</file>