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25dbe23a1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XYCLE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XYCLE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5f32f37294794"/>
      <w:footerReference xmlns:r="http://schemas.openxmlformats.org/officeDocument/2006/relationships" w:type="default" r:id="R29d05a373eaa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XYCLE AS   ·   Org.nr 826 925 752   ·   c/o Kvisgaard, Tveterveien 30G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XYCLE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5f32f37294794" /><Relationship Type="http://schemas.openxmlformats.org/officeDocument/2006/relationships/footer" Target="/word/footer1.xml" Id="R29d05a373eaa4654" /></Relationships>
</file>