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9eec1c0f82f4d74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BØLEVEIEN FARVEHANDEL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30.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BØLEVEIEN FARVEHANDEL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4da40c963e5f41dc"/>
      <w:footerReference xmlns:r="http://schemas.openxmlformats.org/officeDocument/2006/relationships" w:type="default" r:id="R3d5863b6965d46f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BØLEVEIEN FARVEHANDEL AS   ·   Org.nr 826 664 142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BØLEVEIEN FARVEHANDEL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4da40c963e5f41dc" /><Relationship Type="http://schemas.openxmlformats.org/officeDocument/2006/relationships/footer" Target="/word/footer1.xml" Id="R3d5863b6965d46f5" /></Relationships>
</file>