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23d590c3de47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ESTORO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ESTORO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9c8bd4c4bf4b5e"/>
      <w:footerReference xmlns:r="http://schemas.openxmlformats.org/officeDocument/2006/relationships" w:type="default" r:id="R1223f706e84e4b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ESTORO INVEST AS   ·   Org.nr 826 569 182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ESTORO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9c8bd4c4bf4b5e" /><Relationship Type="http://schemas.openxmlformats.org/officeDocument/2006/relationships/footer" Target="/word/footer1.xml" Id="R1223f706e84e4bc9" /></Relationships>
</file>