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3c0869a4a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MILES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MILES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d3710c35a4206"/>
      <w:footerReference xmlns:r="http://schemas.openxmlformats.org/officeDocument/2006/relationships" w:type="default" r:id="Rbec43e3cc209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MILES BIDCO AS   ·   Org.nr 825 979 182   ·   c/o Equip Capital AS, Ruseløkkveien 6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MILES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d3710c35a4206" /><Relationship Type="http://schemas.openxmlformats.org/officeDocument/2006/relationships/footer" Target="/word/footer1.xml" Id="Rbec43e3cc2094946" /></Relationships>
</file>