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14c02b8e2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JOMAMI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JOMAMI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c10b19e164760"/>
      <w:footerReference xmlns:r="http://schemas.openxmlformats.org/officeDocument/2006/relationships" w:type="default" r:id="Rcea47af659f3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JOMAMI AS   ·   Org.nr 825 930 892   ·   Damsgårdsveien 145   ·   5160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JOMAMI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c10b19e164760" /><Relationship Type="http://schemas.openxmlformats.org/officeDocument/2006/relationships/footer" Target="/word/footer1.xml" Id="Rcea47af659f34f69" /></Relationships>
</file>