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c3339c22f41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TEIGAMEKK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Strandebarm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Strandebarm,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TEIGAMEKK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61f29f30af4e1b"/>
      <w:footerReference xmlns:r="http://schemas.openxmlformats.org/officeDocument/2006/relationships" w:type="default" r:id="R2d089faf91e843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TEIGAMEKK AS   ·   Org.nr 825 446 702   ·   Strandadalsvegen 105   ·   5630 STRANDEBARM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TEIGAMEKK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1f29f30af4e1b" /><Relationship Type="http://schemas.openxmlformats.org/officeDocument/2006/relationships/footer" Target="/word/footer1.xml" Id="R2d089faf91e843e9" /></Relationships>
</file>