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b5b415d39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ABSOLUTE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ABSOLUTE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0feddde0b04aef"/>
      <w:footerReference xmlns:r="http://schemas.openxmlformats.org/officeDocument/2006/relationships" w:type="default" r:id="Ra332a782448d4d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ABSOLUTE HOLDING AS   ·   Org.nr 825 031 022   ·   Lundedalslia 19   ·   3940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ABSOLUTE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0feddde0b04aef" /><Relationship Type="http://schemas.openxmlformats.org/officeDocument/2006/relationships/footer" Target="/word/footer1.xml" Id="Ra332a782448d4d45" /></Relationships>
</file>