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faff0c8b9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ARNØY &amp;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ARNØY &amp;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ae0a9d48694ff6"/>
      <w:footerReference xmlns:r="http://schemas.openxmlformats.org/officeDocument/2006/relationships" w:type="default" r:id="R6de14654432a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ARNØY &amp; HAUGEN AS   ·   Org.nr 823 792 972   ·   Råvegen 29   ·   7039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ARNØY &amp;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e0a9d48694ff6" /><Relationship Type="http://schemas.openxmlformats.org/officeDocument/2006/relationships/footer" Target="/word/footer1.xml" Id="R6de14654432a4a87" /></Relationships>
</file>