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20603d561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HATCH ACCELERATOR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HATCH ACCELERATOR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15de3c07946e1"/>
      <w:footerReference xmlns:r="http://schemas.openxmlformats.org/officeDocument/2006/relationships" w:type="default" r:id="Re7bedafd5dbf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HATCH ACCELERATOR FUND AS   ·   Org.nr 822 965 962   ·   Thormøhlens gate 53C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HATCH ACCELERATOR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15de3c07946e1" /><Relationship Type="http://schemas.openxmlformats.org/officeDocument/2006/relationships/footer" Target="/word/footer1.xml" Id="Re7bedafd5dbf4f67" /></Relationships>
</file>