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6581893dc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0dd23d90744fc"/>
      <w:footerReference xmlns:r="http://schemas.openxmlformats.org/officeDocument/2006/relationships" w:type="default" r:id="Rec04da354a5c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CJS INVEST AS   ·   Org.nr 822 394 302   ·   c/o Christoffer Johansen Strande, Ola Valdris vei 9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0dd23d90744fc" /><Relationship Type="http://schemas.openxmlformats.org/officeDocument/2006/relationships/footer" Target="/word/footer1.xml" Id="Rec04da354a5c4fe0" /></Relationships>
</file>