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36675d878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792f70cc64c5c"/>
      <w:footerReference xmlns:r="http://schemas.openxmlformats.org/officeDocument/2006/relationships" w:type="default" r:id="R3977a5551533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 INVEST AS   ·   Org.nr 821 819 202   ·   Melkeveien 23B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792f70cc64c5c" /><Relationship Type="http://schemas.openxmlformats.org/officeDocument/2006/relationships/footer" Target="/word/footer1.xml" Id="R3977a5551533438c" /></Relationships>
</file>