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413ee2db5c4d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HBP PROSJEKT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HBP PROSJEKT AS</w:t>
      </w:r>
    </w:p>
    <w:sectPr>
      <w:headerReference xmlns:r="http://schemas.openxmlformats.org/officeDocument/2006/relationships" w:type="default" r:id="R35b3fb9512ae41a5"/>
      <w:footerReference xmlns:r="http://schemas.openxmlformats.org/officeDocument/2006/relationships" w:type="default" r:id="R35e09a4e21294f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HBP PROSJEKT AS   ·   Org.nr 821 069 572   ·   Rørestrandsveien 21B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HBP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b3fb9512ae41a5" /><Relationship Type="http://schemas.openxmlformats.org/officeDocument/2006/relationships/footer" Target="/word/footer1.xml" Id="R35e09a4e21294f8e" /></Relationships>
</file>