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ca98c166f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MILJØ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MILJØ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0c89492a04798"/>
      <w:footerReference xmlns:r="http://schemas.openxmlformats.org/officeDocument/2006/relationships" w:type="default" r:id="Raf632e676398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MILJØ HUS AS   ·   Org.nr 820 901 002   ·   Strandveien 26   ·   5105 EIDSVÅG I ÅSANE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MILJØ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0c89492a04798" /><Relationship Type="http://schemas.openxmlformats.org/officeDocument/2006/relationships/footer" Target="/word/footer1.xml" Id="Raf632e676398444a" /></Relationships>
</file>