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28fdb20a240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3b6a9ac35f48c3"/>
      <w:footerReference xmlns:r="http://schemas.openxmlformats.org/officeDocument/2006/relationships" w:type="default" r:id="Raf84e1e0616946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MOAI AS   ·   Org.nr 820 247 922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3b6a9ac35f48c3" /><Relationship Type="http://schemas.openxmlformats.org/officeDocument/2006/relationships/footer" Target="/word/footer1.xml" Id="Raf84e1e061694637" /></Relationships>
</file>