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5f7caf734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a76c02ea6049bc"/>
      <w:footerReference xmlns:r="http://schemas.openxmlformats.org/officeDocument/2006/relationships" w:type="default" r:id="R77f739be2b85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 FINANS AS   ·   Org.nr 820 048 482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76c02ea6049bc" /><Relationship Type="http://schemas.openxmlformats.org/officeDocument/2006/relationships/footer" Target="/word/footer1.xml" Id="R77f739be2b85498c" /></Relationships>
</file>