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87293b2ce147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POWERLINE 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POWERLINE 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f027a1eeba4b2a"/>
      <w:footerReference xmlns:r="http://schemas.openxmlformats.org/officeDocument/2006/relationships" w:type="default" r:id="R56bc623891fd45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POWERLINE ICS AS   ·   Org.nr 819 334 072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POWERLINE 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f027a1eeba4b2a" /><Relationship Type="http://schemas.openxmlformats.org/officeDocument/2006/relationships/footer" Target="/word/footer1.xml" Id="R56bc623891fd453e" /></Relationships>
</file>