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f7651ace5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Kvelde,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FRES &amp; 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&amp; MILJØ AS</w:t>
      </w:r>
    </w:p>
    <w:sectPr>
      <w:headerReference xmlns:r="http://schemas.openxmlformats.org/officeDocument/2006/relationships" w:type="default" r:id="R4305f183fb7b4dcb"/>
      <w:footerReference xmlns:r="http://schemas.openxmlformats.org/officeDocument/2006/relationships" w:type="default" r:id="Rb6727d4330df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&amp; MILJØ AS   ·   Org.nr 818 694 792   ·   Hedrumveien 2716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5f183fb7b4dcb" /><Relationship Type="http://schemas.openxmlformats.org/officeDocument/2006/relationships/footer" Target="/word/footer1.xml" Id="Rb6727d4330df4465" /></Relationships>
</file>